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tenidodelatabl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Shakespeare in Love </w:t>
      </w:r>
    </w:p>
    <w:p>
      <w:pPr>
        <w:pStyle w:val="Contenidodelatabl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Contenidodelatabla"/>
        <w:rPr>
          <w:b/>
          <w:bCs/>
        </w:rPr>
      </w:pPr>
      <w:r>
        <w:rPr>
          <w:b/>
          <w:bCs/>
        </w:rPr>
        <w:t>Answer the following questions while watching the film.</w:t>
      </w:r>
    </w:p>
    <w:p>
      <w:pPr>
        <w:pStyle w:val="Contenidodelatabla"/>
        <w:rPr>
          <w:b/>
          <w:bCs/>
        </w:rPr>
      </w:pPr>
      <w:r>
        <w:rPr>
          <w:b/>
          <w:bCs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1.What are the names of the two "dueling theaters" in Shakespeare in Love?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2.What is the name of the play Will Shakespeare is writing?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3.What does Will need in order to finish his play?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4.Why did Mr. Tilney, the Master of the Revels, open the playhouses despite having been closed due to the plague?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5. Where does Henslowe recruit "actors" to audition for Will's new play.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6.Will meets up with Christopher "Kit" Marlowe, who shares news that his new play is nearly done. What is the name of his new play?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7.A line from which play is used in nearly all of the actors' auditions?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/>
      </w:pPr>
      <w:r>
        <w:rPr/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8.Viola auditions, dressed in drag, for a role in Will's new play. What alias does she use?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9.How does Will get inside the de Lesseps house to get another look at Viola after seeing her in a boat?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10.Where is Wessex planning on moving once he has married Viola?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11.Who comes up with the title "Romeo and Juliet"?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12.How much does Will (as "Whilemina", Viola's Nurse) bet with Lord Wessex during the Queen and Viola's conversation regarding whether a play can show the true nature of love?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13.What are the patrons inform about after Viola finds out that Will is married and storms out of the tavern?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/>
      </w:pPr>
      <w:r>
        <w:rPr/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14.Loan shark Mr. Fennyman is given a part in the play, which seems to make him *very* happy. What is his role?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tenidodelatabla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15.Where does Will find Viola (and haunt Wessex) after the death of Marlowe?</w:t>
      </w:r>
    </w:p>
    <w:p>
      <w:pPr>
        <w:pStyle w:val="Predeterminado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redeterminado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16. After The Rose is shut down by the Master of the Revel after finding a woman on  stage, how does Will get his play on stage anyway?</w:t>
      </w:r>
    </w:p>
    <w:p>
      <w:pPr>
        <w:pStyle w:val="Predeterminado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redeterminado"/>
        <w:rPr/>
      </w:pPr>
      <w:r>
        <w:rPr/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redeterminado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17. Viola ends up on stage after all, mere hours after her wedding ceremony. Why is she needed on stage?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redeterminado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18.Queen Elizabeth, satisfied that a play can show the truth and nature of love, commands that Will write her a play. Which of his plays does he start writing for her?</w:t>
      </w:r>
    </w:p>
    <w:p>
      <w:pPr>
        <w:pStyle w:val="Contenidodelatabla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redeterminado"/>
        <w:rPr>
          <w:rStyle w:val="Muydestacado"/>
          <w:rFonts w:cs="verdana" w:ascii="verdana" w:hAnsi="verdana"/>
          <w:b w:val="false"/>
          <w:bCs w:val="false"/>
          <w:sz w:val="20"/>
        </w:rPr>
      </w:pPr>
      <w:r>
        <w:rPr>
          <w:rStyle w:val="Muydestacado"/>
          <w:rFonts w:cs="verdana" w:ascii="verdana" w:hAnsi="verdana"/>
          <w:b w:val="false"/>
          <w:bCs w:val="false"/>
          <w:sz w:val="20"/>
        </w:rPr>
        <w:t>http://www.hwdyk.com/trivia/m/1000/shakespeare-in-love/score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s-ES" w:eastAsia="zh-CN" w:bidi="hi-IN"/>
    </w:rPr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Predeterminado">
    <w:name w:val="Predeterminado"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Times New Roman" w:hAnsi="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Contenidodelatabla">
    <w:name w:val="Contenido de la tabla"/>
    <w:basedOn w:val="Predeterminado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2018-04-07T12:08:44Z</dcterms:created>
  <dc:language>es-ES</dc:language>
  <cp:revision>0</cp:revision>
</cp:coreProperties>
</file>